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77" w:rsidRPr="0089297B" w:rsidRDefault="00553077" w:rsidP="00DC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97B">
        <w:rPr>
          <w:rFonts w:ascii="Times New Roman" w:hAnsi="Times New Roman"/>
          <w:b/>
          <w:sz w:val="24"/>
          <w:szCs w:val="24"/>
        </w:rPr>
        <w:t>Показатели</w:t>
      </w:r>
    </w:p>
    <w:p w:rsidR="00553077" w:rsidRPr="0089297B" w:rsidRDefault="00553077" w:rsidP="00DC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97B">
        <w:rPr>
          <w:rFonts w:ascii="Times New Roman" w:hAnsi="Times New Roman"/>
          <w:b/>
          <w:sz w:val="24"/>
          <w:szCs w:val="24"/>
        </w:rPr>
        <w:t xml:space="preserve">оценки системы работы по самоопределению и профессиональной ориентации </w:t>
      </w:r>
      <w:proofErr w:type="gramStart"/>
      <w:r w:rsidRPr="0089297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553077" w:rsidRDefault="00553077" w:rsidP="00DC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297B">
        <w:rPr>
          <w:rFonts w:ascii="Times New Roman" w:hAnsi="Times New Roman"/>
          <w:b/>
          <w:sz w:val="24"/>
          <w:szCs w:val="24"/>
        </w:rPr>
        <w:t xml:space="preserve">общеобразовательных организаций в </w:t>
      </w:r>
      <w:proofErr w:type="spellStart"/>
      <w:r w:rsidRPr="0089297B">
        <w:rPr>
          <w:rFonts w:ascii="Times New Roman" w:hAnsi="Times New Roman"/>
          <w:b/>
          <w:sz w:val="24"/>
          <w:szCs w:val="24"/>
        </w:rPr>
        <w:t>Некоузском</w:t>
      </w:r>
      <w:proofErr w:type="spellEnd"/>
      <w:r w:rsidRPr="0089297B">
        <w:rPr>
          <w:rFonts w:ascii="Times New Roman" w:hAnsi="Times New Roman"/>
          <w:b/>
          <w:sz w:val="24"/>
          <w:szCs w:val="24"/>
        </w:rPr>
        <w:t xml:space="preserve"> муниципальном районе</w:t>
      </w:r>
    </w:p>
    <w:p w:rsidR="00EE5E7D" w:rsidRDefault="00EE5E7D" w:rsidP="00DC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4867" w:rsidRDefault="00DC4867" w:rsidP="00DC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DC4867" w:rsidRPr="0089297B" w:rsidRDefault="00DC4867" w:rsidP="00DC48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Волжская средняя общеобразовательная школа</w:t>
      </w:r>
    </w:p>
    <w:p w:rsidR="00553077" w:rsidRPr="00FD3DAE" w:rsidRDefault="00553077" w:rsidP="0082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544"/>
        <w:gridCol w:w="4652"/>
        <w:gridCol w:w="451"/>
        <w:gridCol w:w="2506"/>
        <w:gridCol w:w="2958"/>
      </w:tblGrid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№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E281B">
              <w:rPr>
                <w:rFonts w:ascii="Times New Roman" w:hAnsi="Times New Roman"/>
              </w:rPr>
              <w:t>п</w:t>
            </w:r>
            <w:proofErr w:type="gramEnd"/>
            <w:r w:rsidRPr="00FE281B">
              <w:rPr>
                <w:rFonts w:ascii="Times New Roman" w:hAnsi="Times New Roman"/>
              </w:rPr>
              <w:t>/п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652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Методика расчета показателя</w:t>
            </w:r>
          </w:p>
        </w:tc>
        <w:tc>
          <w:tcPr>
            <w:tcW w:w="2957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Целевое значение показателя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Пороговое значение</w:t>
            </w: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</w:t>
            </w:r>
          </w:p>
        </w:tc>
        <w:tc>
          <w:tcPr>
            <w:tcW w:w="4652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</w:t>
            </w:r>
          </w:p>
        </w:tc>
        <w:tc>
          <w:tcPr>
            <w:tcW w:w="2957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5</w:t>
            </w:r>
          </w:p>
        </w:tc>
      </w:tr>
      <w:tr w:rsidR="00553077" w:rsidRPr="00FE281B" w:rsidTr="00FE281B">
        <w:tc>
          <w:tcPr>
            <w:tcW w:w="14786" w:type="dxa"/>
            <w:gridSpan w:val="6"/>
          </w:tcPr>
          <w:p w:rsidR="00553077" w:rsidRPr="00FE281B" w:rsidRDefault="00553077" w:rsidP="00FE28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FE281B">
              <w:rPr>
                <w:rFonts w:ascii="Times New Roman" w:hAnsi="Times New Roman"/>
                <w:b/>
              </w:rPr>
              <w:t>Показатели оценки создания условий, обеспечивающих систему работы по самоопределению и профессиональной ориентации обучающихся в общеобразовательных организаций муниципального образования</w:t>
            </w:r>
            <w:proofErr w:type="gramEnd"/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1.1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Наличие плана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E281B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План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E281B">
              <w:rPr>
                <w:rFonts w:ascii="Times New Roman" w:hAnsi="Times New Roman"/>
              </w:rPr>
              <w:t xml:space="preserve"> работы размещен на официальном сайте общеобразовательных учреждений (далее - ОО)</w:t>
            </w:r>
          </w:p>
        </w:tc>
        <w:tc>
          <w:tcPr>
            <w:tcW w:w="2506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План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 1 балл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1.2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Образовательные организации муниципального образования, заключившие договоры с предприятиями, организациями по реализации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FE281B">
              <w:rPr>
                <w:rFonts w:ascii="Times New Roman" w:hAnsi="Times New Roman"/>
              </w:rPr>
              <w:t xml:space="preserve"> работы 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6D09E2" w:rsidP="00FE28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балл </w:t>
            </w: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1.3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Наличие кабинета по профориентации в соответствии с Приказом «О </w:t>
            </w:r>
            <w:proofErr w:type="spellStart"/>
            <w:r w:rsidRPr="00FE281B">
              <w:rPr>
                <w:rFonts w:ascii="Times New Roman" w:hAnsi="Times New Roman"/>
              </w:rPr>
              <w:t>созданиикабинетов</w:t>
            </w:r>
            <w:proofErr w:type="spellEnd"/>
            <w:r w:rsidRPr="00FE281B">
              <w:rPr>
                <w:rFonts w:ascii="Times New Roman" w:hAnsi="Times New Roman"/>
              </w:rPr>
              <w:t xml:space="preserve"> профессиональной ориентации в общеобразовательных организациях Некоузского муниципального района»  от 07.10.2020 №134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Нали</w:t>
            </w:r>
            <w:r w:rsidR="006D09E2">
              <w:rPr>
                <w:rFonts w:ascii="Times New Roman" w:hAnsi="Times New Roman"/>
              </w:rPr>
              <w:t>чие кабинета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Наличие положения о работе кабинета</w:t>
            </w:r>
          </w:p>
        </w:tc>
        <w:tc>
          <w:tcPr>
            <w:tcW w:w="2506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Наличие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ОО</w:t>
            </w:r>
          </w:p>
        </w:tc>
        <w:tc>
          <w:tcPr>
            <w:tcW w:w="2958" w:type="dxa"/>
          </w:tcPr>
          <w:p w:rsidR="00553077" w:rsidRPr="00FE281B" w:rsidRDefault="006D09E2" w:rsidP="00FE28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балла</w:t>
            </w:r>
          </w:p>
        </w:tc>
      </w:tr>
      <w:tr w:rsidR="00553077" w:rsidRPr="00FE281B" w:rsidTr="00FE281B">
        <w:tc>
          <w:tcPr>
            <w:tcW w:w="14786" w:type="dxa"/>
            <w:gridSpan w:val="6"/>
          </w:tcPr>
          <w:p w:rsidR="00553077" w:rsidRPr="00FE281B" w:rsidRDefault="00553077" w:rsidP="00FE281B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FE281B">
              <w:rPr>
                <w:rFonts w:ascii="Times New Roman" w:hAnsi="Times New Roman"/>
                <w:b/>
              </w:rPr>
              <w:t>Показатели оценки качества деятельности по самоопределению и профессиональной ориентации в общеобразовательных организациях муниципального образования</w:t>
            </w: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2.1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Доля выпускников 9,11 классов общеобразовательных организаций муниципальных образований, имеющих высокий уровень готовности к профессиональному выбору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Показатель рассчитывается как интегральное значение элементов, обеспечивающих готовность к выбору профессии (по методике, включённой в «Единую технологию обеспечения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профориентационным</w:t>
            </w:r>
            <w:proofErr w:type="spellEnd"/>
            <w:r w:rsidRPr="00FE281B">
              <w:rPr>
                <w:rFonts w:ascii="Times New Roman" w:hAnsi="Times New Roman"/>
              </w:rPr>
              <w:t xml:space="preserve"> минимумом выпускников» ГУ ЯО Центр «Ресурс»)</w:t>
            </w:r>
          </w:p>
          <w:p w:rsidR="00553077" w:rsidRPr="00FE281B" w:rsidRDefault="003713F0" w:rsidP="00FE281B">
            <w:pPr>
              <w:pStyle w:val="TableParagraph"/>
              <w:ind w:left="0" w:right="83"/>
              <w:rPr>
                <w:lang w:val="en-US"/>
              </w:rPr>
            </w:pPr>
            <w:hyperlink r:id="rId8">
              <w:r w:rsidR="00553077" w:rsidRPr="00FE281B">
                <w:rPr>
                  <w:color w:val="0000FF"/>
                  <w:u w:val="single" w:color="0000FF"/>
                  <w:lang w:val="en-US"/>
                </w:rPr>
                <w:t>http://resurs-</w:t>
              </w:r>
            </w:hyperlink>
            <w:r w:rsidR="00553077" w:rsidRPr="00FE281B">
              <w:rPr>
                <w:color w:val="0000FF"/>
                <w:lang w:val="en-US"/>
              </w:rPr>
              <w:t xml:space="preserve"> </w:t>
            </w:r>
            <w:hyperlink r:id="rId9">
              <w:r w:rsidR="00553077" w:rsidRPr="00FE281B">
                <w:rPr>
                  <w:color w:val="0000FF"/>
                  <w:u w:val="single" w:color="0000FF"/>
                  <w:lang w:val="en-US"/>
                </w:rPr>
                <w:t>yar.ru/</w:t>
              </w:r>
              <w:proofErr w:type="spellStart"/>
              <w:r w:rsidR="00553077" w:rsidRPr="00FE281B">
                <w:rPr>
                  <w:color w:val="0000FF"/>
                  <w:u w:val="single" w:color="0000FF"/>
                  <w:lang w:val="en-US"/>
                </w:rPr>
                <w:t>prognozy_rynka_truda</w:t>
              </w:r>
              <w:proofErr w:type="spellEnd"/>
              <w:r w:rsidR="00553077" w:rsidRPr="00FE281B">
                <w:rPr>
                  <w:color w:val="0000FF"/>
                  <w:u w:val="single" w:color="0000FF"/>
                  <w:lang w:val="en-US"/>
                </w:rPr>
                <w:t>/p</w:t>
              </w:r>
            </w:hyperlink>
            <w:r w:rsidR="00553077" w:rsidRPr="00FE281B">
              <w:rPr>
                <w:color w:val="0000FF"/>
                <w:lang w:val="en-US"/>
              </w:rPr>
              <w:t xml:space="preserve"> </w:t>
            </w:r>
            <w:hyperlink r:id="rId10">
              <w:proofErr w:type="spellStart"/>
              <w:r w:rsidR="00553077" w:rsidRPr="00FE281B">
                <w:rPr>
                  <w:color w:val="0000FF"/>
                  <w:u w:val="single" w:color="0000FF"/>
                  <w:lang w:val="en-US"/>
                </w:rPr>
                <w:t>rognozirovanie_kadrovyh_potr</w:t>
              </w:r>
              <w:proofErr w:type="spellEnd"/>
            </w:hyperlink>
            <w:r w:rsidR="00553077" w:rsidRPr="00FE281B">
              <w:rPr>
                <w:color w:val="0000FF"/>
                <w:lang w:val="en-US"/>
              </w:rPr>
              <w:t xml:space="preserve"> </w:t>
            </w:r>
            <w:hyperlink r:id="rId11">
              <w:proofErr w:type="spellStart"/>
              <w:r w:rsidR="00553077" w:rsidRPr="00FE281B">
                <w:rPr>
                  <w:color w:val="0000FF"/>
                  <w:u w:val="single" w:color="0000FF"/>
                  <w:lang w:val="en-US"/>
                </w:rPr>
                <w:t>ebnostej</w:t>
              </w:r>
              <w:proofErr w:type="spellEnd"/>
              <w:r w:rsidR="00553077" w:rsidRPr="00FE281B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553077" w:rsidRPr="00FE281B">
                <w:rPr>
                  <w:color w:val="0000FF"/>
                  <w:u w:val="single" w:color="0000FF"/>
                  <w:lang w:val="en-US"/>
                </w:rPr>
                <w:t>prognozy_i_monitori</w:t>
              </w:r>
              <w:proofErr w:type="spellEnd"/>
            </w:hyperlink>
          </w:p>
          <w:p w:rsidR="00553077" w:rsidRPr="00FE281B" w:rsidRDefault="003713F0" w:rsidP="00FE281B">
            <w:pPr>
              <w:spacing w:after="0" w:line="240" w:lineRule="auto"/>
              <w:rPr>
                <w:rFonts w:ascii="Times New Roman" w:hAnsi="Times New Roman"/>
              </w:rPr>
            </w:pPr>
            <w:hyperlink r:id="rId12">
              <w:proofErr w:type="spellStart"/>
              <w:r w:rsidR="00553077" w:rsidRPr="00FE281B">
                <w:rPr>
                  <w:color w:val="0000FF"/>
                  <w:u w:val="single" w:color="0000FF"/>
                </w:rPr>
                <w:t>ngi</w:t>
              </w:r>
              <w:proofErr w:type="spellEnd"/>
              <w:r w:rsidR="00553077" w:rsidRPr="00FE281B"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2506" w:type="dxa"/>
          </w:tcPr>
          <w:p w:rsidR="00553077" w:rsidRPr="00FE281B" w:rsidRDefault="00AB7C5C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  <w:r w:rsidR="00553077" w:rsidRPr="00FE281B">
              <w:rPr>
                <w:rFonts w:ascii="Times New Roman" w:hAnsi="Times New Roman"/>
              </w:rPr>
              <w:t>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 балла – 30% - 100%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Доля обучающихся 9 – 11-х классов общеобразовательных организаций, имеющих высокий уровень удовлетворённости сопровождением профессиональной ориентацией, в общей численности обучающихся 9 – 11-х классов общеобразовательных организаций 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Отношение численности обучающихся 9 – 11х классов общеобразовательных организаций, имеющих высокий уровень удовлетворённости сопровождением профессиональной ориентации, к общей численности обучающихся 9 – 11-х классов общеобразовательных организаций.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Показатель рассчитывается как разность ожиданий (запросов) обучающихся и удовлетворенности образованием (по методике оценки удовлетворенности образованием, разработанной ГУ ЯО </w:t>
            </w:r>
            <w:proofErr w:type="spellStart"/>
            <w:r w:rsidRPr="00FE281B">
              <w:rPr>
                <w:rFonts w:ascii="Times New Roman" w:hAnsi="Times New Roman"/>
              </w:rPr>
              <w:t>ЦОиККО</w:t>
            </w:r>
            <w:proofErr w:type="spellEnd"/>
            <w:r w:rsidRPr="00FE281B">
              <w:rPr>
                <w:rFonts w:ascii="Times New Roman" w:hAnsi="Times New Roman"/>
              </w:rPr>
              <w:t>)</w:t>
            </w:r>
          </w:p>
          <w:p w:rsidR="00553077" w:rsidRPr="00FE281B" w:rsidRDefault="003713F0" w:rsidP="00FE281B">
            <w:pPr>
              <w:pStyle w:val="TableParagraph"/>
              <w:ind w:left="0" w:right="83"/>
              <w:rPr>
                <w:lang w:val="en-US"/>
              </w:rPr>
            </w:pPr>
            <w:hyperlink r:id="rId13">
              <w:r w:rsidR="00553077" w:rsidRPr="00FE281B">
                <w:rPr>
                  <w:color w:val="0000FF"/>
                  <w:u w:val="single" w:color="0000FF"/>
                  <w:lang w:val="en-US"/>
                </w:rPr>
                <w:t>https://ws.studylib.ru/doc/4299</w:t>
              </w:r>
            </w:hyperlink>
            <w:r w:rsidR="00553077" w:rsidRPr="00FE281B">
              <w:rPr>
                <w:color w:val="0000FF"/>
                <w:lang w:val="en-US"/>
              </w:rPr>
              <w:t xml:space="preserve"> </w:t>
            </w:r>
            <w:hyperlink r:id="rId14">
              <w:r w:rsidR="00553077" w:rsidRPr="00FE281B">
                <w:rPr>
                  <w:color w:val="0000FF"/>
                  <w:u w:val="single" w:color="0000FF"/>
                  <w:lang w:val="en-US"/>
                </w:rPr>
                <w:t>220/--</w:t>
              </w:r>
              <w:proofErr w:type="spellStart"/>
              <w:r w:rsidR="00553077" w:rsidRPr="00FE281B">
                <w:rPr>
                  <w:color w:val="0000FF"/>
                  <w:u w:val="single" w:color="0000FF"/>
                  <w:lang w:val="en-US"/>
                </w:rPr>
                <w:t>zhurnal-rukovoditelya</w:t>
              </w:r>
              <w:proofErr w:type="spellEnd"/>
              <w:r w:rsidR="00553077" w:rsidRPr="00FE281B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553077" w:rsidRPr="00FE281B">
              <w:rPr>
                <w:color w:val="0000FF"/>
                <w:lang w:val="en-US"/>
              </w:rPr>
              <w:t xml:space="preserve"> </w:t>
            </w:r>
            <w:hyperlink r:id="rId15">
              <w:proofErr w:type="spellStart"/>
              <w:r w:rsidR="00553077" w:rsidRPr="00FE281B">
                <w:rPr>
                  <w:color w:val="0000FF"/>
                  <w:u w:val="single" w:color="0000FF"/>
                  <w:lang w:val="en-US"/>
                </w:rPr>
                <w:t>upravleniya-obrazovaniem</w:t>
              </w:r>
              <w:proofErr w:type="spellEnd"/>
            </w:hyperlink>
          </w:p>
        </w:tc>
        <w:tc>
          <w:tcPr>
            <w:tcW w:w="2506" w:type="dxa"/>
          </w:tcPr>
          <w:p w:rsidR="00553077" w:rsidRPr="00FE281B" w:rsidRDefault="00AB7C5C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53077" w:rsidRPr="00FE281B">
              <w:rPr>
                <w:rFonts w:ascii="Times New Roman" w:hAnsi="Times New Roman"/>
              </w:rPr>
              <w:t>0%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 балла – 30% - 100%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2.3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Доля обучающихся 5 – 11-х классов общеобразовательных организаций, охваченных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профориентационными</w:t>
            </w:r>
            <w:proofErr w:type="spellEnd"/>
            <w:r w:rsidRPr="00FE281B">
              <w:rPr>
                <w:rFonts w:ascii="Times New Roman" w:hAnsi="Times New Roman"/>
              </w:rPr>
              <w:t xml:space="preserve"> мероприятиями, в общей численности обучающихся 5 – 11х классов общеобразовательных организаций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Отношение численности обучающихся 5 – 11-х классов общеобразовательных организаций, охваченных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профориентационными</w:t>
            </w:r>
            <w:proofErr w:type="spellEnd"/>
            <w:r w:rsidRPr="00FE281B">
              <w:rPr>
                <w:rFonts w:ascii="Times New Roman" w:hAnsi="Times New Roman"/>
              </w:rPr>
              <w:t xml:space="preserve"> мероприятиями, к общей численности обучающихся 5 – 11-х классов общеобразовательных организаций </w:t>
            </w:r>
          </w:p>
        </w:tc>
        <w:tc>
          <w:tcPr>
            <w:tcW w:w="2506" w:type="dxa"/>
          </w:tcPr>
          <w:p w:rsidR="00553077" w:rsidRPr="00FE281B" w:rsidRDefault="00F858D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553077" w:rsidRPr="00FE281B">
              <w:rPr>
                <w:rFonts w:ascii="Times New Roman" w:hAnsi="Times New Roman"/>
              </w:rPr>
              <w:t>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 балла – 80% - 100%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2.4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Доля обучающихся с ОВЗ 5 – 11-х классов общеобразовательных организаций муниципального образования, принявших участие в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FE281B">
              <w:rPr>
                <w:rFonts w:ascii="Times New Roman" w:hAnsi="Times New Roman"/>
              </w:rPr>
              <w:t xml:space="preserve"> мероприятиях, в общей </w:t>
            </w:r>
            <w:proofErr w:type="gramStart"/>
            <w:r w:rsidRPr="00FE281B">
              <w:rPr>
                <w:rFonts w:ascii="Times New Roman" w:hAnsi="Times New Roman"/>
              </w:rPr>
              <w:t>численности</w:t>
            </w:r>
            <w:proofErr w:type="gramEnd"/>
            <w:r w:rsidRPr="00FE281B">
              <w:rPr>
                <w:rFonts w:ascii="Times New Roman" w:hAnsi="Times New Roman"/>
              </w:rPr>
              <w:t xml:space="preserve"> обучающихся с ОВЗ 5 – 11-х классов общеобразовательных организаций муниципального образования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Отношение численности </w:t>
            </w:r>
            <w:proofErr w:type="gramStart"/>
            <w:r w:rsidRPr="00FE281B">
              <w:rPr>
                <w:rFonts w:ascii="Times New Roman" w:hAnsi="Times New Roman"/>
              </w:rPr>
              <w:t>обучающихся</w:t>
            </w:r>
            <w:proofErr w:type="gramEnd"/>
            <w:r w:rsidRPr="00FE281B">
              <w:rPr>
                <w:rFonts w:ascii="Times New Roman" w:hAnsi="Times New Roman"/>
              </w:rPr>
              <w:t xml:space="preserve"> с ОВЗ 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5 – 11х классов, принявших участие в </w:t>
            </w:r>
            <w:proofErr w:type="spellStart"/>
            <w:r w:rsidRPr="00FE281B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FE281B">
              <w:rPr>
                <w:rFonts w:ascii="Times New Roman" w:hAnsi="Times New Roman"/>
              </w:rPr>
              <w:t xml:space="preserve"> </w:t>
            </w:r>
            <w:proofErr w:type="gramStart"/>
            <w:r w:rsidRPr="00FE281B">
              <w:rPr>
                <w:rFonts w:ascii="Times New Roman" w:hAnsi="Times New Roman"/>
              </w:rPr>
              <w:t>мероприятиях</w:t>
            </w:r>
            <w:proofErr w:type="gramEnd"/>
            <w:r w:rsidRPr="00FE281B">
              <w:rPr>
                <w:rFonts w:ascii="Times New Roman" w:hAnsi="Times New Roman"/>
              </w:rPr>
              <w:t xml:space="preserve"> к общей численности обучающихся с ОВЗ 5 – 11х классов общеобразовательных организаций муниципального образования </w:t>
            </w:r>
          </w:p>
        </w:tc>
        <w:tc>
          <w:tcPr>
            <w:tcW w:w="2506" w:type="dxa"/>
          </w:tcPr>
          <w:p w:rsidR="00553077" w:rsidRPr="00FE281B" w:rsidRDefault="00AB7C5C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53077" w:rsidRPr="00FE281B">
              <w:rPr>
                <w:rFonts w:ascii="Times New Roman" w:hAnsi="Times New Roman"/>
              </w:rPr>
              <w:t>0%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 балла – 80% - 100%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2.5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Доля обучающихся 6 – 11-х классов общеобразовательных организаций муниципального образования, получивших </w:t>
            </w:r>
            <w:r w:rsidRPr="00FE281B">
              <w:rPr>
                <w:rFonts w:ascii="Times New Roman" w:hAnsi="Times New Roman"/>
              </w:rPr>
              <w:lastRenderedPageBreak/>
              <w:t>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в общей численности обучающихся 6 – 11-х классов образовательных организаций муниципального образования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lastRenderedPageBreak/>
              <w:t xml:space="preserve">Отношение численности обучающихся 6 – 11-х классов, получивших рекомендации по построению индивидуального учебного плана в соответствии с выбранными профессиональными компетенциями </w:t>
            </w:r>
            <w:r w:rsidRPr="00FE281B">
              <w:rPr>
                <w:rFonts w:ascii="Times New Roman" w:hAnsi="Times New Roman"/>
              </w:rPr>
              <w:lastRenderedPageBreak/>
              <w:t xml:space="preserve">(профессиональными областями деятельности), в том числе по итогам участия в проекте «Билет в будущее», к общей численности обучающихся 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6 – 11-х классов образовательных организаций муниципального образования</w:t>
            </w:r>
          </w:p>
        </w:tc>
        <w:tc>
          <w:tcPr>
            <w:tcW w:w="2506" w:type="dxa"/>
          </w:tcPr>
          <w:p w:rsidR="00553077" w:rsidRPr="00FE281B" w:rsidRDefault="00AB7C5C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  <w:r w:rsidR="00553077" w:rsidRPr="00FE281B">
              <w:rPr>
                <w:rFonts w:ascii="Times New Roman" w:hAnsi="Times New Roman"/>
              </w:rPr>
              <w:t>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 балла – 20% - 100%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 xml:space="preserve">Доля обучающихся 6 – 11-х классов общеобразовательных организаций муниципального образования, прошедших профессиональные пробы, в общей численности обучающихся 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6 – 11-х классов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Отношение численности обучающихся 6 – 11-х классов общеобразовательных организаций муниципального образования, прошедших профессиональные пробы, к общей численности обучающихся 6 – 11-х классов</w:t>
            </w:r>
          </w:p>
        </w:tc>
        <w:tc>
          <w:tcPr>
            <w:tcW w:w="2506" w:type="dxa"/>
          </w:tcPr>
          <w:p w:rsidR="00553077" w:rsidRPr="00FE281B" w:rsidRDefault="007C11A0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  <w:r w:rsidR="00553077" w:rsidRPr="00FE281B">
              <w:rPr>
                <w:rFonts w:ascii="Times New Roman" w:hAnsi="Times New Roman"/>
              </w:rPr>
              <w:t>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0 баллов – 0% - 20 %</w:t>
            </w: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2.7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Доля обучающихся общеобразовательных организаций муниципального образования, принявших участие в направленных на раннюю профориентацию открытых онлайн уроках на платформе «</w:t>
            </w:r>
            <w:proofErr w:type="spellStart"/>
            <w:r w:rsidRPr="00FE281B">
              <w:rPr>
                <w:rFonts w:ascii="Times New Roman" w:hAnsi="Times New Roman"/>
              </w:rPr>
              <w:t>ПроеКТОриЯ</w:t>
            </w:r>
            <w:proofErr w:type="spellEnd"/>
            <w:r w:rsidRPr="00FE281B">
              <w:rPr>
                <w:rFonts w:ascii="Times New Roman" w:hAnsi="Times New Roman"/>
              </w:rPr>
              <w:t>»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Отношение численности обучающихся общеобразовательных организаций муниципального образования, принявших участие в направленных на раннюю профориентацию открытых онлайн уроках на платформе «</w:t>
            </w:r>
            <w:proofErr w:type="spellStart"/>
            <w:r w:rsidRPr="00FE281B">
              <w:rPr>
                <w:rFonts w:ascii="Times New Roman" w:hAnsi="Times New Roman"/>
              </w:rPr>
              <w:t>ПроеКТОриЯ</w:t>
            </w:r>
            <w:proofErr w:type="spellEnd"/>
            <w:r w:rsidRPr="00FE281B">
              <w:rPr>
                <w:rFonts w:ascii="Times New Roman" w:hAnsi="Times New Roman"/>
              </w:rPr>
              <w:t>» к общей численности обучающихся общеобразовательных организаций муниципального образования</w:t>
            </w:r>
          </w:p>
        </w:tc>
        <w:tc>
          <w:tcPr>
            <w:tcW w:w="2506" w:type="dxa"/>
          </w:tcPr>
          <w:p w:rsidR="00553077" w:rsidRPr="00FE281B" w:rsidRDefault="00324E6A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="00553077" w:rsidRPr="00FE281B">
              <w:rPr>
                <w:rFonts w:ascii="Times New Roman" w:hAnsi="Times New Roman"/>
              </w:rPr>
              <w:t>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3 балла – 55% - 100%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2.8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Доля обучающихся 9-11-х классов общеобразовательных организаций муниципального образования, ознакомленных в ходе экскурсий с деятельностью предприятий и организаций, расположенных на территории Ярославской области, в общей численности обучающихся 9-11-х классов общеобразовательных организаций муниципального образования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Отношение численности обучающихся 9-11-х классов общеобразовательных организаций муниципального образования, ознакомленных в ходе экскурсий с деятельностью предприятий и организаций, расположенных на территории Ярославской области, к общей численности обучающихся 9-11-х классов общеобразовательных организаций муниципального образования</w:t>
            </w:r>
          </w:p>
        </w:tc>
        <w:tc>
          <w:tcPr>
            <w:tcW w:w="2506" w:type="dxa"/>
          </w:tcPr>
          <w:p w:rsidR="00553077" w:rsidRPr="00FE281B" w:rsidRDefault="00FA5A8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53077" w:rsidRPr="00FE281B">
              <w:rPr>
                <w:rFonts w:ascii="Times New Roman" w:hAnsi="Times New Roman"/>
              </w:rPr>
              <w:t>0%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FA5A87" w:rsidRPr="00FE281B" w:rsidRDefault="00FA5A87" w:rsidP="00FA5A87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2 балла – 31% - 49%</w:t>
            </w:r>
          </w:p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3077" w:rsidRPr="00FE281B" w:rsidTr="00FE281B">
        <w:tc>
          <w:tcPr>
            <w:tcW w:w="675" w:type="dxa"/>
          </w:tcPr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lastRenderedPageBreak/>
              <w:t>2.9</w:t>
            </w:r>
          </w:p>
        </w:tc>
        <w:tc>
          <w:tcPr>
            <w:tcW w:w="3544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Доля семей общеобразовательных организаций муниципального образования, включённых в практико-ориентированную деятельность по вопросам сопровождения профессионального самоопределения обучающихся, в общей численности семей общеобразовательных организаций муниципального образования</w:t>
            </w:r>
          </w:p>
        </w:tc>
        <w:tc>
          <w:tcPr>
            <w:tcW w:w="5103" w:type="dxa"/>
            <w:gridSpan w:val="2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Отношение численности семей общеобразовательных организаций муниципального образования, включённых в практико-ориентированную деятельность по вопросам сопровождения профессионального самоопределения обучающихся, в общей численности семей общеобразовательных организаций муниципального образования</w:t>
            </w:r>
          </w:p>
        </w:tc>
        <w:tc>
          <w:tcPr>
            <w:tcW w:w="2506" w:type="dxa"/>
          </w:tcPr>
          <w:p w:rsidR="00553077" w:rsidRPr="00FE281B" w:rsidRDefault="00FA5A8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53077" w:rsidRPr="00FE281B">
              <w:rPr>
                <w:rFonts w:ascii="Times New Roman" w:hAnsi="Times New Roman"/>
              </w:rPr>
              <w:t>%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Информационная справка</w:t>
            </w:r>
          </w:p>
          <w:p w:rsidR="00553077" w:rsidRPr="00FE281B" w:rsidRDefault="00553077" w:rsidP="00FE28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Ссылка на сайт ОО</w:t>
            </w:r>
          </w:p>
        </w:tc>
        <w:tc>
          <w:tcPr>
            <w:tcW w:w="2958" w:type="dxa"/>
          </w:tcPr>
          <w:p w:rsidR="00553077" w:rsidRPr="00FE281B" w:rsidRDefault="00553077" w:rsidP="00FE281B">
            <w:pPr>
              <w:spacing w:after="0" w:line="240" w:lineRule="auto"/>
              <w:rPr>
                <w:rFonts w:ascii="Times New Roman" w:hAnsi="Times New Roman"/>
              </w:rPr>
            </w:pPr>
            <w:r w:rsidRPr="00FE281B">
              <w:rPr>
                <w:rFonts w:ascii="Times New Roman" w:hAnsi="Times New Roman"/>
              </w:rPr>
              <w:t>1 балл – 21% - 30%</w:t>
            </w:r>
          </w:p>
        </w:tc>
      </w:tr>
    </w:tbl>
    <w:p w:rsidR="00553077" w:rsidRDefault="00553077" w:rsidP="00FD3DAE">
      <w:pPr>
        <w:spacing w:after="0" w:line="240" w:lineRule="auto"/>
        <w:rPr>
          <w:rFonts w:ascii="Times New Roman" w:hAnsi="Times New Roman"/>
        </w:rPr>
      </w:pPr>
    </w:p>
    <w:p w:rsidR="00553077" w:rsidRPr="00FD3DAE" w:rsidRDefault="00553077" w:rsidP="00FD3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53077" w:rsidRPr="00FD3DAE" w:rsidSect="00826E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3F0" w:rsidRDefault="003713F0" w:rsidP="00826E69">
      <w:pPr>
        <w:spacing w:after="0" w:line="240" w:lineRule="auto"/>
      </w:pPr>
      <w:r>
        <w:separator/>
      </w:r>
    </w:p>
  </w:endnote>
  <w:endnote w:type="continuationSeparator" w:id="0">
    <w:p w:rsidR="003713F0" w:rsidRDefault="003713F0" w:rsidP="0082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3F0" w:rsidRDefault="003713F0" w:rsidP="00826E69">
      <w:pPr>
        <w:spacing w:after="0" w:line="240" w:lineRule="auto"/>
      </w:pPr>
      <w:r>
        <w:separator/>
      </w:r>
    </w:p>
  </w:footnote>
  <w:footnote w:type="continuationSeparator" w:id="0">
    <w:p w:rsidR="003713F0" w:rsidRDefault="003713F0" w:rsidP="0082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539F"/>
    <w:multiLevelType w:val="hybridMultilevel"/>
    <w:tmpl w:val="87429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E69"/>
    <w:rsid w:val="00173BEE"/>
    <w:rsid w:val="00302B7D"/>
    <w:rsid w:val="00324E6A"/>
    <w:rsid w:val="0033398D"/>
    <w:rsid w:val="003713F0"/>
    <w:rsid w:val="0038048C"/>
    <w:rsid w:val="003A0B49"/>
    <w:rsid w:val="003B2DB8"/>
    <w:rsid w:val="00455261"/>
    <w:rsid w:val="00457979"/>
    <w:rsid w:val="00501661"/>
    <w:rsid w:val="00553077"/>
    <w:rsid w:val="0057759F"/>
    <w:rsid w:val="005A7092"/>
    <w:rsid w:val="005F11EB"/>
    <w:rsid w:val="006440A1"/>
    <w:rsid w:val="006D09E2"/>
    <w:rsid w:val="007C11A0"/>
    <w:rsid w:val="00804CD4"/>
    <w:rsid w:val="00826E69"/>
    <w:rsid w:val="0089297B"/>
    <w:rsid w:val="009C6E9E"/>
    <w:rsid w:val="00A17625"/>
    <w:rsid w:val="00A43378"/>
    <w:rsid w:val="00AB7C5C"/>
    <w:rsid w:val="00AF2008"/>
    <w:rsid w:val="00B50990"/>
    <w:rsid w:val="00C06586"/>
    <w:rsid w:val="00D0251F"/>
    <w:rsid w:val="00D679A8"/>
    <w:rsid w:val="00DC4867"/>
    <w:rsid w:val="00E2020A"/>
    <w:rsid w:val="00E678FA"/>
    <w:rsid w:val="00EE5E7D"/>
    <w:rsid w:val="00F858D7"/>
    <w:rsid w:val="00FA5A87"/>
    <w:rsid w:val="00FD3DAE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6E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2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26E6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26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826E69"/>
    <w:rPr>
      <w:rFonts w:cs="Times New Roman"/>
    </w:rPr>
  </w:style>
  <w:style w:type="paragraph" w:styleId="a8">
    <w:name w:val="List Paragraph"/>
    <w:basedOn w:val="a"/>
    <w:uiPriority w:val="99"/>
    <w:qFormat/>
    <w:rsid w:val="00826E69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33398D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prognozy_rynka_truda/prognozirovanie_kadrovyh_potrebnostej/prognozy_i_monitoringi/" TargetMode="External"/><Relationship Id="rId13" Type="http://schemas.openxmlformats.org/officeDocument/2006/relationships/hyperlink" Target="https://ws.studylib.ru/doc/4299220/--zhurnal-rukovoditelya-upravleniya-obrazovani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surs-yar.ru/prognozy_rynka_truda/prognozirovanie_kadrovyh_potrebnostej/prognozy_i_monitoring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esurs-yar.ru/prognozy_rynka_truda/prognozirovanie_kadrovyh_potrebnostej/prognozy_i_monitoring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s.studylib.ru/doc/4299220/--zhurnal-rukovoditelya-upravleniya-obrazovaniem" TargetMode="External"/><Relationship Id="rId10" Type="http://schemas.openxmlformats.org/officeDocument/2006/relationships/hyperlink" Target="http://resurs-yar.ru/prognozy_rynka_truda/prognozirovanie_kadrovyh_potrebnostej/prognozy_i_monitorin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urs-yar.ru/prognozy_rynka_truda/prognozirovanie_kadrovyh_potrebnostej/prognozy_i_monitoringi/" TargetMode="External"/><Relationship Id="rId14" Type="http://schemas.openxmlformats.org/officeDocument/2006/relationships/hyperlink" Target="https://ws.studylib.ru/doc/4299220/--zhurnal-rukovoditelya-upravleniya-obrazova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Microsoft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subject/>
  <dc:creator>Пользователь</dc:creator>
  <cp:keywords/>
  <dc:description/>
  <cp:lastModifiedBy>RePack by Diakov</cp:lastModifiedBy>
  <cp:revision>13</cp:revision>
  <dcterms:created xsi:type="dcterms:W3CDTF">2020-11-01T07:57:00Z</dcterms:created>
  <dcterms:modified xsi:type="dcterms:W3CDTF">2020-12-16T12:42:00Z</dcterms:modified>
</cp:coreProperties>
</file>